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黑体" w:eastAsia="黑体" w:cs="仿宋_GB231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简体" w:hAnsi="仿宋_GB2312" w:eastAsia="方正小标宋简体" w:cs="仿宋_GB2312"/>
          <w:bCs/>
          <w:kern w:val="0"/>
          <w:sz w:val="10"/>
          <w:szCs w:val="10"/>
        </w:rPr>
      </w:pPr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  <w:t>河南省文明班级申报表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（202</w:t>
      </w:r>
      <w:r>
        <w:rPr>
          <w:rFonts w:hint="eastAsia" w:ascii="楷体_GB2312" w:hAnsi="宋体" w:eastAsia="楷体_GB2312"/>
          <w:sz w:val="24"/>
          <w:szCs w:val="24"/>
          <w:lang w:val="en-US" w:eastAsia="zh-CN"/>
        </w:rPr>
        <w:t>4</w:t>
      </w:r>
      <w:r>
        <w:rPr>
          <w:rFonts w:hint="eastAsia" w:ascii="楷体_GB2312" w:hAnsi="宋体" w:eastAsia="楷体_GB2312"/>
          <w:sz w:val="24"/>
          <w:szCs w:val="24"/>
        </w:rPr>
        <w:t>年度）</w:t>
      </w:r>
    </w:p>
    <w:tbl>
      <w:tblPr>
        <w:tblStyle w:val="4"/>
        <w:tblW w:w="877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3061"/>
        <w:gridCol w:w="1657"/>
        <w:gridCol w:w="244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班  级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kern w:val="0"/>
                <w:sz w:val="24"/>
                <w:szCs w:val="24"/>
              </w:rPr>
              <w:t>班主任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448" w:type="dxa"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0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kern w:val="0"/>
                <w:sz w:val="24"/>
                <w:szCs w:val="24"/>
              </w:rPr>
              <w:t>绩</w:t>
            </w:r>
          </w:p>
          <w:p>
            <w:pPr>
              <w:snapToGrid w:val="0"/>
              <w:contextualSpacing/>
              <w:jc w:val="center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  <w:tc>
          <w:tcPr>
            <w:tcW w:w="7166" w:type="dxa"/>
            <w:gridSpan w:val="3"/>
          </w:tcPr>
          <w:p>
            <w:pPr>
              <w:widowControl/>
              <w:snapToGrid w:val="0"/>
              <w:contextualSpacing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kern w:val="0"/>
                <w:sz w:val="24"/>
                <w:szCs w:val="24"/>
              </w:rPr>
              <w:t>（800字左右）</w:t>
            </w:r>
          </w:p>
          <w:p>
            <w:pPr>
              <w:widowControl/>
              <w:snapToGrid w:val="0"/>
              <w:contextualSpacing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0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绩</w:t>
            </w:r>
          </w:p>
          <w:p>
            <w:pPr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7166" w:type="dxa"/>
            <w:gridSpan w:val="3"/>
          </w:tcPr>
          <w:p>
            <w:pPr>
              <w:widowControl/>
              <w:snapToGrid w:val="0"/>
              <w:contextualSpacing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right="113" w:firstLine="720" w:firstLineChars="300"/>
              <w:contextualSpacing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所在院系意见</w:t>
            </w:r>
          </w:p>
        </w:tc>
        <w:tc>
          <w:tcPr>
            <w:tcW w:w="7166" w:type="dxa"/>
            <w:gridSpan w:val="3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学校意见</w:t>
            </w:r>
          </w:p>
        </w:tc>
        <w:tc>
          <w:tcPr>
            <w:tcW w:w="7166" w:type="dxa"/>
            <w:gridSpan w:val="3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tblCellSpacing w:w="0" w:type="dxa"/>
          <w:jc w:val="center"/>
        </w:trPr>
        <w:tc>
          <w:tcPr>
            <w:tcW w:w="1604" w:type="dxa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7166" w:type="dxa"/>
            <w:gridSpan w:val="3"/>
            <w:vAlign w:val="center"/>
          </w:tcPr>
          <w:p>
            <w:pPr>
              <w:snapToGrid w:val="0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此表由</w:t>
            </w:r>
            <w:r>
              <w:rPr>
                <w:rFonts w:hint="eastAsia" w:ascii="仿宋_GB2312"/>
                <w:sz w:val="24"/>
              </w:rPr>
              <w:t>高等学校、省属中等职业学校和厅直属中小学校</w:t>
            </w:r>
            <w:r>
              <w:rPr>
                <w:rFonts w:hint="eastAsia" w:ascii="宋体" w:hAnsi="宋体"/>
                <w:sz w:val="24"/>
                <w:szCs w:val="24"/>
              </w:rPr>
              <w:t>填写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TUwMGMwOTM0ZDQ2YjViOGEzOGQyYjFkN2NmYWMifQ=="/>
  </w:docVars>
  <w:rsids>
    <w:rsidRoot w:val="76C0414F"/>
    <w:rsid w:val="5FCC5339"/>
    <w:rsid w:val="76C04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2024-03-13T02:24:00Z</dcterms:created>
  <dc:creator>佛系怪蜀黍</dc:creator>
  <cp:lastModifiedBy>佛系怪蜀黍</cp:lastModifiedBy>
  <dcterms:modified xsi:type="dcterms:W3CDTF">2024-03-13T02:27:40Z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0BD527AF502B469788552E4BE3759BDB_13</vt:lpwstr>
  </property>
</Properties>
</file>