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>
      <w:pPr>
        <w:keepNext w:val="0"/>
        <w:keepLines w:val="0"/>
        <w:widowControl/>
        <w:suppressLineNumbers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en-US" w:eastAsia="zh-CN"/>
        </w:rPr>
        <w:t xml:space="preserve">附件 1 </w:t>
      </w:r>
    </w:p>
    <w:p>
      <w:pPr>
        <w:keepNext w:val="0"/>
        <w:keepLines w:val="0"/>
        <w:widowControl/>
        <w:suppressLineNumbers w:val="0"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lang w:val="en-US" w:eastAsia="zh-CN"/>
        </w:rPr>
        <w:t>河南省高校“中华民族一家亲 同心共筑中国梦”</w:t>
      </w:r>
    </w:p>
    <w:p>
      <w:pPr>
        <w:keepNext w:val="0"/>
        <w:keepLines w:val="0"/>
        <w:widowControl/>
        <w:suppressLineNumbers w:val="0"/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lang w:val="en-US" w:eastAsia="zh-CN"/>
        </w:rPr>
        <w:t>演讲比赛评分标准</w:t>
      </w:r>
    </w:p>
    <w:p>
      <w:pPr>
        <w:keepNext w:val="0"/>
        <w:keepLines w:val="0"/>
        <w:widowControl/>
        <w:suppressLineNumbers w:val="0"/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val="en-US" w:eastAsia="zh-CN"/>
        </w:rPr>
        <w:t xml:space="preserve">一、评分标准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en-US" w:eastAsia="zh-CN"/>
        </w:rPr>
        <w:t xml:space="preserve">1.普通话发音标准，音量适中，语言生动形象，语调富于变 </w:t>
      </w:r>
    </w:p>
    <w:p>
      <w:pPr>
        <w:keepNext w:val="0"/>
        <w:keepLines w:val="0"/>
        <w:widowControl/>
        <w:suppressLineNumbers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en-US" w:eastAsia="zh-CN"/>
        </w:rPr>
        <w:t xml:space="preserve">化，语速快慢合适，无语病。（20分）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en-US" w:eastAsia="zh-CN"/>
        </w:rPr>
        <w:t xml:space="preserve">2.内容生动充实，有深度，符合主题要求，体现时代特色； </w:t>
      </w:r>
    </w:p>
    <w:p>
      <w:pPr>
        <w:keepNext w:val="0"/>
        <w:keepLines w:val="0"/>
        <w:widowControl/>
        <w:suppressLineNumbers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en-US" w:eastAsia="zh-CN"/>
        </w:rPr>
        <w:t xml:space="preserve">结构完整紧凑。（20分）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en-US" w:eastAsia="zh-CN"/>
        </w:rPr>
        <w:t xml:space="preserve">3.语言表达能力强，富有感染力和幽默感，有良好的控场技 </w:t>
      </w:r>
    </w:p>
    <w:p>
      <w:pPr>
        <w:keepNext w:val="0"/>
        <w:keepLines w:val="0"/>
        <w:widowControl/>
        <w:suppressLineNumbers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en-US" w:eastAsia="zh-CN"/>
        </w:rPr>
        <w:t xml:space="preserve">巧。（20分）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en-US" w:eastAsia="zh-CN"/>
        </w:rPr>
        <w:t xml:space="preserve">4.语态自然，神情谦和，态度热情，举止稳健，着装得体。 </w:t>
      </w:r>
    </w:p>
    <w:p>
      <w:pPr>
        <w:keepNext w:val="0"/>
        <w:keepLines w:val="0"/>
        <w:widowControl/>
        <w:suppressLineNumbers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en-US" w:eastAsia="zh-CN"/>
        </w:rPr>
        <w:t xml:space="preserve">（20分） </w:t>
      </w:r>
    </w:p>
    <w:p>
      <w:pPr>
        <w:keepNext w:val="0"/>
        <w:keepLines w:val="0"/>
        <w:widowControl/>
        <w:suppressLineNumbers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en-US" w:eastAsia="zh-CN"/>
        </w:rPr>
        <w:t xml:space="preserve">5.整场效果良好，听众（观众）反应积极。（20分） </w:t>
      </w:r>
    </w:p>
    <w:p>
      <w:pPr>
        <w:keepNext w:val="0"/>
        <w:keepLines w:val="0"/>
        <w:widowControl/>
        <w:suppressLineNumbers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val="en-US" w:eastAsia="zh-CN"/>
        </w:rPr>
        <w:t>二、其他要求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en-US" w:eastAsia="zh-CN"/>
        </w:rPr>
        <w:t xml:space="preserve">1.参赛选手共有4到6分钟的主题演讲时间，5分40秒时将有提示，暗示选手还有20秒。6分20秒时第二次弦音响起， 选手需停止演讲。如少于4分钟或超过6分钟，由计时员在备注栏内注明，并在该选手的最后得分中减去5分。 </w:t>
      </w:r>
    </w:p>
    <w:sectPr>
      <w:type w:val="nextPage"/>
      <w:pgSz w:w="11906" w:h="16838"/>
      <w:pgMar w:top="1440" w:right="1800" w:bottom="1440" w:left="1800" w:header="851" w:footer="992" w:gutter="0"/>
      <w:pgNumType w:start="3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D3042C"/>
    <w:multiLevelType w:val="singleLevel"/>
    <w:tmpl w:val="7ED3042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A-Lin</cp:lastModifiedBy>
  <cp:revision>0</cp:revision>
  <dcterms:created xsi:type="dcterms:W3CDTF">2021-10-18T02:07:00Z</dcterms:created>
  <dcterms:modified xsi:type="dcterms:W3CDTF">2021-10-19T08:08:24Z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5EC8F57B33F04564B59B0B698C61A853</vt:lpwstr>
  </property>
  <property fmtid="{D5CDD505-2E9C-101B-9397-08002B2CF9AE}" pid="3" name="KSOProductBuildVer">
    <vt:lpwstr>2052-11.1.0.10938</vt:lpwstr>
  </property>
</Properties>
</file>